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line="240" w:lineRule="auto"/>
        <w:ind w:left="0" w:right="0"/>
        <w:jc w:val="center"/>
        <w:rPr>
          <w:rFonts w:hint="eastAsia" w:eastAsia="宋体"/>
          <w:color w:val="000000"/>
          <w:spacing w:val="0"/>
          <w:w w:val="100"/>
          <w:position w:val="0"/>
          <w:lang w:val="en-US" w:eastAsia="zh-CN"/>
        </w:rPr>
      </w:pPr>
    </w:p>
    <w:p>
      <w:pPr>
        <w:pStyle w:val="7"/>
        <w:keepNext w:val="0"/>
        <w:keepLines w:val="0"/>
        <w:widowControl w:val="0"/>
        <w:shd w:val="clear" w:color="auto" w:fill="auto"/>
        <w:bidi w:val="0"/>
        <w:spacing w:before="0" w:line="240" w:lineRule="auto"/>
        <w:ind w:left="0" w:right="0"/>
        <w:jc w:val="center"/>
      </w:pPr>
      <w:bookmarkStart w:id="5" w:name="_GoBack"/>
      <w:bookmarkEnd w:id="5"/>
      <w:r>
        <w:rPr>
          <w:rFonts w:hint="eastAsia" w:eastAsia="宋体"/>
          <w:color w:val="000000"/>
          <w:spacing w:val="0"/>
          <w:w w:val="100"/>
          <w:position w:val="0"/>
          <w:lang w:val="en-US" w:eastAsia="zh-CN"/>
        </w:rPr>
        <w:t>学生</w:t>
      </w:r>
      <w:r>
        <w:rPr>
          <w:color w:val="000000"/>
          <w:spacing w:val="0"/>
          <w:w w:val="100"/>
          <w:position w:val="0"/>
        </w:rPr>
        <w:t>新冠肺炎疫情防控责任承诺书</w:t>
      </w:r>
    </w:p>
    <w:p>
      <w:pPr>
        <w:pStyle w:val="5"/>
        <w:keepNext w:val="0"/>
        <w:keepLines w:val="0"/>
        <w:widowControl w:val="0"/>
        <w:shd w:val="clear" w:color="auto" w:fill="auto"/>
        <w:tabs>
          <w:tab w:val="left" w:pos="1852"/>
        </w:tabs>
        <w:bidi w:val="0"/>
        <w:spacing w:before="0" w:after="0" w:line="353" w:lineRule="exact"/>
        <w:ind w:left="0" w:right="0" w:firstLine="0"/>
        <w:jc w:val="left"/>
        <w:rPr>
          <w:rFonts w:hint="default"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lang w:val="en-US" w:eastAsia="zh-CN"/>
        </w:rPr>
        <w:t>学生</w:t>
      </w:r>
      <w:r>
        <w:rPr>
          <w:rFonts w:hint="eastAsia" w:ascii="仿宋" w:hAnsi="仿宋" w:eastAsia="仿宋" w:cs="仿宋"/>
          <w:color w:val="000000"/>
          <w:spacing w:val="0"/>
          <w:w w:val="100"/>
          <w:position w:val="0"/>
          <w:sz w:val="21"/>
          <w:szCs w:val="21"/>
        </w:rPr>
        <w:t>姓名：</w:t>
      </w:r>
      <w:r>
        <w:rPr>
          <w:rFonts w:hint="eastAsia" w:ascii="仿宋" w:hAnsi="仿宋" w:eastAsia="仿宋" w:cs="仿宋"/>
          <w:color w:val="000000"/>
          <w:spacing w:val="0"/>
          <w:w w:val="100"/>
          <w:position w:val="0"/>
          <w:sz w:val="21"/>
          <w:szCs w:val="21"/>
        </w:rPr>
        <w:tab/>
      </w:r>
      <w:r>
        <w:rPr>
          <w:rFonts w:hint="eastAsia" w:ascii="仿宋" w:hAnsi="仿宋" w:eastAsia="仿宋" w:cs="仿宋"/>
          <w:color w:val="000000"/>
          <w:spacing w:val="0"/>
          <w:w w:val="100"/>
          <w:position w:val="0"/>
          <w:sz w:val="21"/>
          <w:szCs w:val="21"/>
        </w:rPr>
        <w:t>身份证号</w:t>
      </w:r>
      <w:r>
        <w:rPr>
          <w:rFonts w:hint="eastAsia" w:ascii="仿宋" w:hAnsi="仿宋" w:eastAsia="仿宋" w:cs="仿宋"/>
          <w:color w:val="000000"/>
          <w:spacing w:val="0"/>
          <w:w w:val="100"/>
          <w:position w:val="0"/>
          <w:sz w:val="21"/>
          <w:szCs w:val="21"/>
          <w:lang w:eastAsia="zh-CN"/>
        </w:rPr>
        <w:t>：</w:t>
      </w:r>
    </w:p>
    <w:p>
      <w:pPr>
        <w:pStyle w:val="5"/>
        <w:keepNext w:val="0"/>
        <w:keepLines w:val="0"/>
        <w:widowControl w:val="0"/>
        <w:shd w:val="clear" w:color="auto" w:fill="auto"/>
        <w:bidi w:val="0"/>
        <w:spacing w:before="0" w:after="0" w:line="353" w:lineRule="exact"/>
        <w:ind w:left="0" w:right="0" w:firstLine="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lang w:val="en-US" w:eastAsia="zh-CN"/>
        </w:rPr>
        <w:t>本人郑重</w:t>
      </w:r>
      <w:r>
        <w:rPr>
          <w:rFonts w:hint="eastAsia" w:ascii="仿宋" w:hAnsi="仿宋" w:eastAsia="仿宋" w:cs="仿宋"/>
          <w:color w:val="000000"/>
          <w:spacing w:val="0"/>
          <w:w w:val="100"/>
          <w:position w:val="0"/>
          <w:sz w:val="21"/>
          <w:szCs w:val="21"/>
        </w:rPr>
        <w:t>承诺：</w:t>
      </w:r>
    </w:p>
    <w:p>
      <w:pPr>
        <w:pStyle w:val="5"/>
        <w:keepNext w:val="0"/>
        <w:keepLines w:val="0"/>
        <w:widowControl w:val="0"/>
        <w:numPr>
          <w:ilvl w:val="0"/>
          <w:numId w:val="1"/>
        </w:numPr>
        <w:shd w:val="clear" w:color="auto" w:fill="auto"/>
        <w:tabs>
          <w:tab w:val="left" w:pos="789"/>
        </w:tabs>
        <w:bidi w:val="0"/>
        <w:spacing w:before="0" w:after="0" w:line="353" w:lineRule="exact"/>
        <w:ind w:left="0" w:right="0" w:firstLine="460"/>
        <w:jc w:val="both"/>
        <w:rPr>
          <w:rFonts w:hint="eastAsia" w:ascii="仿宋" w:hAnsi="仿宋" w:eastAsia="仿宋" w:cs="仿宋"/>
          <w:sz w:val="21"/>
          <w:szCs w:val="21"/>
        </w:rPr>
      </w:pPr>
      <w:bookmarkStart w:id="0" w:name="bookmark0"/>
      <w:bookmarkEnd w:id="0"/>
      <w:r>
        <w:rPr>
          <w:rFonts w:hint="eastAsia" w:ascii="仿宋" w:hAnsi="仿宋" w:eastAsia="仿宋" w:cs="仿宋"/>
          <w:color w:val="000000"/>
          <w:spacing w:val="0"/>
          <w:w w:val="100"/>
          <w:position w:val="0"/>
          <w:sz w:val="21"/>
          <w:szCs w:val="21"/>
        </w:rPr>
        <w:t>本人及其家庭成员没有新冠肺炎确诊病例或疑似病例。</w:t>
      </w:r>
    </w:p>
    <w:p>
      <w:pPr>
        <w:pStyle w:val="5"/>
        <w:keepNext w:val="0"/>
        <w:keepLines w:val="0"/>
        <w:widowControl w:val="0"/>
        <w:numPr>
          <w:ilvl w:val="0"/>
          <w:numId w:val="1"/>
        </w:numPr>
        <w:shd w:val="clear" w:color="auto" w:fill="auto"/>
        <w:tabs>
          <w:tab w:val="left" w:pos="751"/>
        </w:tabs>
        <w:bidi w:val="0"/>
        <w:spacing w:before="0" w:after="0" w:line="353" w:lineRule="exact"/>
        <w:ind w:left="0" w:right="0" w:firstLine="480"/>
        <w:jc w:val="both"/>
        <w:rPr>
          <w:rFonts w:hint="eastAsia" w:ascii="仿宋" w:hAnsi="仿宋" w:eastAsia="仿宋" w:cs="仿宋"/>
          <w:sz w:val="21"/>
          <w:szCs w:val="21"/>
        </w:rPr>
      </w:pPr>
      <w:bookmarkStart w:id="1" w:name="bookmark1"/>
      <w:bookmarkEnd w:id="1"/>
      <w:r>
        <w:rPr>
          <w:rFonts w:hint="eastAsia" w:ascii="仿宋" w:hAnsi="仿宋" w:eastAsia="仿宋" w:cs="仿宋"/>
          <w:color w:val="000000"/>
          <w:spacing w:val="0"/>
          <w:w w:val="100"/>
          <w:position w:val="0"/>
          <w:sz w:val="21"/>
          <w:szCs w:val="21"/>
        </w:rPr>
        <w:t>本人及其家庭成员没有与新冠肺炎确诊病例或疑似病例密切接触。</w:t>
      </w:r>
    </w:p>
    <w:p>
      <w:pPr>
        <w:pStyle w:val="5"/>
        <w:keepNext w:val="0"/>
        <w:keepLines w:val="0"/>
        <w:widowControl w:val="0"/>
        <w:numPr>
          <w:ilvl w:val="0"/>
          <w:numId w:val="1"/>
        </w:numPr>
        <w:shd w:val="clear" w:color="auto" w:fill="auto"/>
        <w:tabs>
          <w:tab w:val="left" w:pos="807"/>
        </w:tabs>
        <w:bidi w:val="0"/>
        <w:spacing w:before="0" w:after="0" w:line="382" w:lineRule="exact"/>
        <w:ind w:left="140" w:right="0" w:firstLine="340"/>
        <w:jc w:val="both"/>
        <w:rPr>
          <w:rFonts w:hint="eastAsia" w:ascii="仿宋" w:hAnsi="仿宋" w:eastAsia="仿宋" w:cs="仿宋"/>
          <w:sz w:val="21"/>
          <w:szCs w:val="21"/>
        </w:rPr>
      </w:pPr>
      <w:bookmarkStart w:id="2" w:name="bookmark2"/>
      <w:bookmarkEnd w:id="2"/>
      <w:r>
        <w:rPr>
          <w:rFonts w:hint="eastAsia" w:ascii="仿宋" w:hAnsi="仿宋" w:eastAsia="仿宋" w:cs="仿宋"/>
          <w:color w:val="000000"/>
          <w:spacing w:val="0"/>
          <w:w w:val="100"/>
          <w:position w:val="0"/>
          <w:sz w:val="21"/>
          <w:szCs w:val="21"/>
        </w:rPr>
        <w:t>本人及其家庭成员过去</w:t>
      </w:r>
      <w:r>
        <w:rPr>
          <w:rFonts w:hint="eastAsia" w:ascii="仿宋" w:hAnsi="仿宋" w:eastAsia="仿宋" w:cs="仿宋"/>
          <w:b/>
          <w:bCs/>
          <w:color w:val="000000"/>
          <w:spacing w:val="0"/>
          <w:w w:val="100"/>
          <w:position w:val="0"/>
          <w:sz w:val="21"/>
          <w:szCs w:val="21"/>
        </w:rPr>
        <w:t>14</w:t>
      </w:r>
      <w:r>
        <w:rPr>
          <w:rFonts w:hint="eastAsia" w:ascii="仿宋" w:hAnsi="仿宋" w:eastAsia="仿宋" w:cs="仿宋"/>
          <w:color w:val="000000"/>
          <w:spacing w:val="0"/>
          <w:w w:val="100"/>
          <w:position w:val="0"/>
          <w:sz w:val="21"/>
          <w:szCs w:val="21"/>
        </w:rPr>
        <w:t>天没有与来自疫情重点地区</w:t>
      </w:r>
      <w:r>
        <w:rPr>
          <w:rFonts w:hint="eastAsia" w:ascii="仿宋" w:hAnsi="仿宋" w:eastAsia="仿宋" w:cs="仿宋"/>
          <w:color w:val="000000"/>
          <w:spacing w:val="0"/>
          <w:w w:val="100"/>
          <w:position w:val="0"/>
          <w:sz w:val="21"/>
          <w:szCs w:val="21"/>
          <w:lang w:val="en-US" w:eastAsia="zh-CN"/>
        </w:rPr>
        <w:t>和高中风险区</w:t>
      </w:r>
      <w:r>
        <w:rPr>
          <w:rFonts w:hint="eastAsia" w:ascii="仿宋" w:hAnsi="仿宋" w:eastAsia="仿宋" w:cs="仿宋"/>
          <w:color w:val="000000"/>
          <w:spacing w:val="0"/>
          <w:w w:val="100"/>
          <w:position w:val="0"/>
          <w:sz w:val="21"/>
          <w:szCs w:val="21"/>
        </w:rPr>
        <w:t>人员有密切接触。</w:t>
      </w:r>
    </w:p>
    <w:p>
      <w:pPr>
        <w:pStyle w:val="5"/>
        <w:keepNext w:val="0"/>
        <w:keepLines w:val="0"/>
        <w:widowControl w:val="0"/>
        <w:numPr>
          <w:ilvl w:val="0"/>
          <w:numId w:val="1"/>
        </w:numPr>
        <w:shd w:val="clear" w:color="auto" w:fill="auto"/>
        <w:tabs>
          <w:tab w:val="left" w:pos="756"/>
        </w:tabs>
        <w:bidi w:val="0"/>
        <w:spacing w:before="0" w:after="0" w:line="357" w:lineRule="exact"/>
        <w:ind w:left="0" w:right="0" w:firstLine="480"/>
        <w:jc w:val="both"/>
        <w:rPr>
          <w:rFonts w:hint="eastAsia" w:ascii="仿宋" w:hAnsi="仿宋" w:eastAsia="仿宋" w:cs="仿宋"/>
          <w:sz w:val="21"/>
          <w:szCs w:val="21"/>
        </w:rPr>
      </w:pPr>
      <w:bookmarkStart w:id="3" w:name="bookmark3"/>
      <w:bookmarkEnd w:id="3"/>
      <w:r>
        <w:rPr>
          <w:rFonts w:hint="eastAsia" w:ascii="仿宋" w:hAnsi="仿宋" w:eastAsia="仿宋" w:cs="仿宋"/>
          <w:color w:val="000000"/>
          <w:spacing w:val="0"/>
          <w:w w:val="100"/>
          <w:position w:val="0"/>
          <w:sz w:val="21"/>
          <w:szCs w:val="21"/>
          <w:lang w:val="zh-CN" w:eastAsia="zh-CN" w:bidi="zh-CN"/>
        </w:rPr>
        <w:t>本</w:t>
      </w:r>
      <w:r>
        <w:rPr>
          <w:rFonts w:hint="eastAsia" w:ascii="仿宋" w:hAnsi="仿宋" w:eastAsia="仿宋" w:cs="仿宋"/>
          <w:color w:val="000000"/>
          <w:spacing w:val="0"/>
          <w:w w:val="100"/>
          <w:position w:val="0"/>
          <w:sz w:val="21"/>
          <w:szCs w:val="21"/>
        </w:rPr>
        <w:t>人及其家庭成员过去</w:t>
      </w:r>
      <w:r>
        <w:rPr>
          <w:rFonts w:hint="eastAsia" w:ascii="仿宋" w:hAnsi="仿宋" w:eastAsia="仿宋" w:cs="仿宋"/>
          <w:b/>
          <w:bCs/>
          <w:color w:val="000000"/>
          <w:spacing w:val="0"/>
          <w:w w:val="100"/>
          <w:position w:val="0"/>
          <w:sz w:val="21"/>
          <w:szCs w:val="21"/>
        </w:rPr>
        <w:t>14</w:t>
      </w:r>
      <w:r>
        <w:rPr>
          <w:rFonts w:hint="eastAsia" w:ascii="仿宋" w:hAnsi="仿宋" w:eastAsia="仿宋" w:cs="仿宋"/>
          <w:color w:val="000000"/>
          <w:spacing w:val="0"/>
          <w:w w:val="100"/>
          <w:position w:val="0"/>
          <w:sz w:val="21"/>
          <w:szCs w:val="21"/>
        </w:rPr>
        <w:t>天没有去过疫情重点地区</w:t>
      </w:r>
      <w:r>
        <w:rPr>
          <w:rFonts w:hint="eastAsia" w:ascii="仿宋" w:hAnsi="仿宋" w:eastAsia="仿宋" w:cs="仿宋"/>
          <w:color w:val="000000"/>
          <w:spacing w:val="0"/>
          <w:w w:val="100"/>
          <w:position w:val="0"/>
          <w:sz w:val="21"/>
          <w:szCs w:val="21"/>
          <w:lang w:val="en-US" w:eastAsia="zh-CN"/>
        </w:rPr>
        <w:t>和高中风险区</w:t>
      </w:r>
      <w:r>
        <w:rPr>
          <w:rFonts w:hint="eastAsia" w:ascii="仿宋" w:hAnsi="仿宋" w:eastAsia="仿宋" w:cs="仿宋"/>
          <w:color w:val="000000"/>
          <w:spacing w:val="0"/>
          <w:w w:val="100"/>
          <w:position w:val="0"/>
          <w:sz w:val="21"/>
          <w:szCs w:val="21"/>
          <w:lang w:eastAsia="zh-CN"/>
        </w:rPr>
        <w:t>，</w:t>
      </w:r>
      <w:r>
        <w:rPr>
          <w:rFonts w:hint="eastAsia" w:ascii="仿宋" w:hAnsi="仿宋" w:eastAsia="仿宋" w:cs="仿宋"/>
          <w:color w:val="000000"/>
          <w:spacing w:val="0"/>
          <w:w w:val="100"/>
          <w:position w:val="0"/>
          <w:sz w:val="21"/>
          <w:szCs w:val="21"/>
          <w:lang w:val="en-US" w:eastAsia="zh-CN"/>
        </w:rPr>
        <w:t>并保证开学前后也不去以上地区</w:t>
      </w:r>
      <w:r>
        <w:rPr>
          <w:rFonts w:hint="eastAsia" w:ascii="仿宋" w:hAnsi="仿宋" w:eastAsia="仿宋" w:cs="仿宋"/>
          <w:color w:val="000000"/>
          <w:spacing w:val="0"/>
          <w:w w:val="100"/>
          <w:position w:val="0"/>
          <w:sz w:val="21"/>
          <w:szCs w:val="21"/>
        </w:rPr>
        <w:t>。</w:t>
      </w:r>
    </w:p>
    <w:p>
      <w:pPr>
        <w:pStyle w:val="5"/>
        <w:keepNext w:val="0"/>
        <w:keepLines w:val="0"/>
        <w:widowControl w:val="0"/>
        <w:numPr>
          <w:ilvl w:val="0"/>
          <w:numId w:val="1"/>
        </w:numPr>
        <w:shd w:val="clear" w:color="auto" w:fill="auto"/>
        <w:tabs>
          <w:tab w:val="left" w:pos="751"/>
        </w:tabs>
        <w:bidi w:val="0"/>
        <w:spacing w:before="0" w:after="0" w:line="353" w:lineRule="exact"/>
        <w:ind w:left="0" w:right="0" w:firstLine="480"/>
        <w:jc w:val="both"/>
        <w:rPr>
          <w:rFonts w:hint="eastAsia" w:ascii="仿宋" w:hAnsi="仿宋" w:eastAsia="仿宋" w:cs="仿宋"/>
          <w:sz w:val="21"/>
          <w:szCs w:val="21"/>
        </w:rPr>
      </w:pPr>
      <w:bookmarkStart w:id="4" w:name="bookmark4"/>
      <w:bookmarkEnd w:id="4"/>
      <w:r>
        <w:rPr>
          <w:rFonts w:hint="eastAsia" w:ascii="仿宋" w:hAnsi="仿宋" w:eastAsia="仿宋" w:cs="仿宋"/>
          <w:color w:val="000000"/>
          <w:spacing w:val="0"/>
          <w:w w:val="100"/>
          <w:position w:val="0"/>
          <w:sz w:val="21"/>
          <w:szCs w:val="21"/>
        </w:rPr>
        <w:t>本人及其家庭成员没有被留验站集中隔离观察或留观后已解除医学观察。</w:t>
      </w:r>
    </w:p>
    <w:p>
      <w:pPr>
        <w:pStyle w:val="5"/>
        <w:keepNext w:val="0"/>
        <w:keepLines w:val="0"/>
        <w:widowControl w:val="0"/>
        <w:shd w:val="clear" w:color="auto" w:fill="auto"/>
        <w:bidi w:val="0"/>
        <w:spacing w:before="0" w:after="0" w:line="353" w:lineRule="exact"/>
        <w:ind w:left="0" w:right="0" w:firstLine="611" w:firstLineChars="290"/>
        <w:jc w:val="left"/>
        <w:rPr>
          <w:rFonts w:hint="eastAsia" w:ascii="仿宋" w:hAnsi="仿宋" w:eastAsia="仿宋" w:cs="仿宋"/>
          <w:sz w:val="21"/>
          <w:szCs w:val="21"/>
        </w:rPr>
      </w:pPr>
      <w:r>
        <w:rPr>
          <w:rFonts w:hint="eastAsia" w:ascii="仿宋" w:hAnsi="仿宋" w:eastAsia="仿宋" w:cs="仿宋"/>
          <w:b/>
          <w:bCs/>
          <w:color w:val="000000"/>
          <w:spacing w:val="0"/>
          <w:w w:val="100"/>
          <w:position w:val="0"/>
          <w:sz w:val="21"/>
          <w:szCs w:val="21"/>
        </w:rPr>
        <w:t>6</w:t>
      </w:r>
      <w:r>
        <w:rPr>
          <w:rFonts w:hint="eastAsia" w:ascii="仿宋" w:hAnsi="仿宋" w:eastAsia="仿宋" w:cs="仿宋"/>
          <w:color w:val="000000"/>
          <w:spacing w:val="0"/>
          <w:w w:val="100"/>
          <w:position w:val="0"/>
          <w:sz w:val="21"/>
          <w:szCs w:val="21"/>
          <w:lang w:val="zh-CN" w:eastAsia="zh-CN" w:bidi="zh-CN"/>
        </w:rPr>
        <w:t>.目</w:t>
      </w:r>
      <w:r>
        <w:rPr>
          <w:rFonts w:hint="eastAsia" w:ascii="仿宋" w:hAnsi="仿宋" w:eastAsia="仿宋" w:cs="仿宋"/>
          <w:color w:val="000000"/>
          <w:spacing w:val="0"/>
          <w:w w:val="100"/>
          <w:position w:val="0"/>
          <w:sz w:val="21"/>
          <w:szCs w:val="21"/>
        </w:rPr>
        <w:t>前没有发热、咳嗽、乏力、胸闷等症状。</w:t>
      </w:r>
    </w:p>
    <w:p>
      <w:pPr>
        <w:pStyle w:val="5"/>
        <w:keepNext w:val="0"/>
        <w:keepLines w:val="0"/>
        <w:widowControl w:val="0"/>
        <w:shd w:val="clear" w:color="auto" w:fill="auto"/>
        <w:bidi w:val="0"/>
        <w:spacing w:before="0" w:after="0" w:line="353" w:lineRule="exact"/>
        <w:ind w:left="0" w:right="0" w:firstLine="46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如存在以上任意一种情况，请详细说明接受健康管理、医治、</w:t>
      </w:r>
    </w:p>
    <w:p>
      <w:pPr>
        <w:pStyle w:val="5"/>
        <w:keepNext w:val="0"/>
        <w:keepLines w:val="0"/>
        <w:widowControl w:val="0"/>
        <w:shd w:val="clear" w:color="auto" w:fill="auto"/>
        <w:bidi w:val="0"/>
        <w:spacing w:before="0" w:after="360" w:line="240" w:lineRule="auto"/>
        <w:ind w:left="0" w:right="0" w:firstLine="0"/>
        <w:jc w:val="both"/>
        <w:rPr>
          <w:rFonts w:hint="eastAsia" w:ascii="仿宋" w:hAnsi="仿宋" w:eastAsia="仿宋" w:cs="仿宋"/>
          <w:color w:val="000000"/>
          <w:spacing w:val="0"/>
          <w:w w:val="100"/>
          <w:position w:val="0"/>
          <w:sz w:val="21"/>
          <w:szCs w:val="21"/>
        </w:rPr>
      </w:pPr>
      <w:r>
        <w:rPr>
          <w:rFonts w:hint="eastAsia" w:ascii="仿宋" w:hAnsi="仿宋" w:eastAsia="仿宋" w:cs="仿宋"/>
          <w:color w:val="000000"/>
          <w:spacing w:val="0"/>
          <w:w w:val="100"/>
          <w:position w:val="0"/>
          <w:sz w:val="21"/>
          <w:szCs w:val="21"/>
        </w:rPr>
        <w:t>相关健康检测情况：</w:t>
      </w:r>
    </w:p>
    <w:p>
      <w:pPr>
        <w:pStyle w:val="5"/>
        <w:keepNext w:val="0"/>
        <w:keepLines w:val="0"/>
        <w:widowControl w:val="0"/>
        <w:shd w:val="clear" w:color="auto" w:fill="auto"/>
        <w:bidi w:val="0"/>
        <w:spacing w:before="0" w:after="360" w:line="240" w:lineRule="auto"/>
        <w:ind w:left="0" w:right="0" w:firstLine="630" w:firstLineChars="300"/>
        <w:jc w:val="both"/>
        <w:rPr>
          <w:rFonts w:hint="eastAsia" w:ascii="仿宋" w:hAnsi="仿宋" w:eastAsia="仿宋" w:cs="仿宋"/>
          <w:sz w:val="21"/>
          <w:szCs w:val="21"/>
        </w:rPr>
      </w:pPr>
      <w:r>
        <w:rPr>
          <w:rFonts w:hint="eastAsia" w:ascii="仿宋" w:hAnsi="仿宋" w:eastAsia="仿宋" w:cs="仿宋"/>
          <w:color w:val="000000"/>
          <w:spacing w:val="0"/>
          <w:w w:val="100"/>
          <w:position w:val="0"/>
          <w:sz w:val="21"/>
          <w:szCs w:val="21"/>
        </w:rPr>
        <w:t>以上信息均属实情，如有虚报，将承担相应的法律责任。</w:t>
      </w:r>
    </w:p>
    <w:p>
      <w:pPr>
        <w:pStyle w:val="5"/>
        <w:keepNext w:val="0"/>
        <w:keepLines w:val="0"/>
        <w:widowControl w:val="0"/>
        <w:shd w:val="clear" w:color="auto" w:fill="auto"/>
        <w:bidi w:val="0"/>
        <w:spacing w:before="0" w:after="0" w:line="353" w:lineRule="exact"/>
        <w:ind w:left="0" w:right="0" w:firstLine="460"/>
        <w:jc w:val="both"/>
        <w:rPr>
          <w:rFonts w:hint="eastAsia" w:ascii="仿宋" w:hAnsi="仿宋" w:eastAsia="仿宋" w:cs="仿宋"/>
          <w:sz w:val="21"/>
          <w:szCs w:val="21"/>
          <w:lang w:val="en-US" w:eastAsia="zh-CN"/>
        </w:rPr>
      </w:pPr>
      <w:r>
        <w:rPr>
          <w:rFonts w:hint="eastAsia" w:ascii="仿宋" w:hAnsi="仿宋" w:eastAsia="仿宋" w:cs="仿宋"/>
          <w:color w:val="000000"/>
          <w:spacing w:val="0"/>
          <w:w w:val="100"/>
          <w:position w:val="0"/>
          <w:sz w:val="21"/>
          <w:szCs w:val="21"/>
        </w:rPr>
        <w:t>承诺人（签字）：</w:t>
      </w:r>
    </w:p>
    <w:p>
      <w:pPr>
        <w:pStyle w:val="5"/>
        <w:keepNext w:val="0"/>
        <w:keepLines w:val="0"/>
        <w:widowControl w:val="0"/>
        <w:shd w:val="clear" w:color="auto" w:fill="auto"/>
        <w:bidi w:val="0"/>
        <w:spacing w:before="0" w:after="700" w:line="353" w:lineRule="exact"/>
        <w:ind w:left="3820" w:right="0" w:firstLine="0"/>
        <w:jc w:val="left"/>
      </w:pPr>
      <w:r>
        <w:rPr>
          <w:rFonts w:hint="eastAsia" w:ascii="仿宋" w:hAnsi="仿宋" w:eastAsia="仿宋" w:cs="仿宋"/>
          <w:b/>
          <w:bCs/>
          <w:color w:val="000000"/>
          <w:spacing w:val="0"/>
          <w:w w:val="100"/>
          <w:position w:val="0"/>
          <w:sz w:val="21"/>
          <w:szCs w:val="21"/>
        </w:rPr>
        <w:t>2020</w:t>
      </w:r>
      <w:r>
        <w:rPr>
          <w:rFonts w:hint="eastAsia" w:ascii="仿宋" w:hAnsi="仿宋" w:eastAsia="仿宋" w:cs="仿宋"/>
          <w:color w:val="000000"/>
          <w:spacing w:val="0"/>
          <w:w w:val="100"/>
          <w:position w:val="0"/>
          <w:sz w:val="21"/>
          <w:szCs w:val="21"/>
        </w:rPr>
        <w:t>年</w:t>
      </w:r>
      <w:r>
        <w:rPr>
          <w:rFonts w:hint="eastAsia" w:ascii="仿宋" w:hAnsi="仿宋" w:eastAsia="仿宋" w:cs="仿宋"/>
          <w:color w:val="000000"/>
          <w:spacing w:val="0"/>
          <w:w w:val="100"/>
          <w:position w:val="0"/>
          <w:sz w:val="21"/>
          <w:szCs w:val="21"/>
          <w:lang w:val="en-US" w:eastAsia="zh-CN"/>
        </w:rPr>
        <w:t>9</w:t>
      </w:r>
      <w:r>
        <w:rPr>
          <w:rFonts w:hint="eastAsia" w:ascii="仿宋" w:hAnsi="仿宋" w:eastAsia="仿宋" w:cs="仿宋"/>
          <w:color w:val="000000"/>
          <w:spacing w:val="0"/>
          <w:w w:val="100"/>
          <w:position w:val="0"/>
          <w:sz w:val="21"/>
          <w:szCs w:val="21"/>
        </w:rPr>
        <w:t>月</w:t>
      </w:r>
      <w:r>
        <w:rPr>
          <w:rFonts w:hint="eastAsia" w:ascii="仿宋" w:hAnsi="仿宋" w:eastAsia="仿宋" w:cs="仿宋"/>
          <w:color w:val="000000"/>
          <w:spacing w:val="0"/>
          <w:w w:val="100"/>
          <w:position w:val="0"/>
          <w:sz w:val="21"/>
          <w:szCs w:val="21"/>
          <w:lang w:val="en-US" w:eastAsia="zh-CN"/>
        </w:rPr>
        <w:t>15</w:t>
      </w:r>
      <w:r>
        <w:rPr>
          <w:rFonts w:hint="eastAsia" w:ascii="仿宋" w:hAnsi="仿宋" w:eastAsia="仿宋" w:cs="仿宋"/>
          <w:color w:val="000000"/>
          <w:spacing w:val="0"/>
          <w:w w:val="100"/>
          <w:position w:val="0"/>
          <w:sz w:val="21"/>
          <w:szCs w:val="21"/>
        </w:rPr>
        <w:t>日</w:t>
      </w:r>
    </w:p>
    <w:p>
      <w:pPr>
        <w:pStyle w:val="9"/>
        <w:keepNext w:val="0"/>
        <w:keepLines w:val="0"/>
        <w:widowControl w:val="0"/>
        <w:pBdr>
          <w:top w:val="single" w:color="auto" w:sz="4" w:space="0"/>
          <w:bottom w:val="single" w:color="auto" w:sz="4" w:space="0"/>
        </w:pBdr>
        <w:shd w:val="clear" w:color="auto" w:fill="auto"/>
        <w:bidi w:val="0"/>
        <w:spacing w:before="0" w:line="240" w:lineRule="auto"/>
        <w:ind w:left="0" w:right="0"/>
        <w:jc w:val="left"/>
        <w:rPr>
          <w:sz w:val="17"/>
          <w:szCs w:val="17"/>
        </w:rPr>
      </w:pPr>
      <w:r>
        <w:rPr>
          <w:color w:val="000000"/>
          <w:spacing w:val="0"/>
          <w:w w:val="100"/>
          <w:position w:val="0"/>
        </w:rPr>
        <w:t>衡水市新型冠状病毒感染的肺炎疫情防控工作指挥部办公室</w:t>
      </w:r>
      <w:r>
        <w:rPr>
          <w:rFonts w:ascii="Arial" w:hAnsi="Arial" w:eastAsia="Arial" w:cs="Arial"/>
          <w:color w:val="000000"/>
          <w:spacing w:val="0"/>
          <w:w w:val="100"/>
          <w:position w:val="0"/>
          <w:sz w:val="14"/>
          <w:szCs w:val="14"/>
        </w:rPr>
        <w:t>2020</w:t>
      </w:r>
      <w:r>
        <w:rPr>
          <w:color w:val="000000"/>
          <w:spacing w:val="0"/>
          <w:w w:val="100"/>
          <w:position w:val="0"/>
        </w:rPr>
        <w:t>年</w:t>
      </w:r>
      <w:r>
        <w:rPr>
          <w:rFonts w:ascii="Arial" w:hAnsi="Arial" w:eastAsia="Arial" w:cs="Arial"/>
          <w:color w:val="000000"/>
          <w:spacing w:val="0"/>
          <w:w w:val="100"/>
          <w:position w:val="0"/>
          <w:sz w:val="14"/>
          <w:szCs w:val="14"/>
        </w:rPr>
        <w:t>4</w:t>
      </w:r>
      <w:r>
        <w:rPr>
          <w:color w:val="000000"/>
          <w:spacing w:val="0"/>
          <w:w w:val="100"/>
          <w:position w:val="0"/>
        </w:rPr>
        <w:t>月</w:t>
      </w:r>
      <w:r>
        <w:rPr>
          <w:rFonts w:ascii="Arial" w:hAnsi="Arial" w:eastAsia="Arial" w:cs="Arial"/>
          <w:color w:val="000000"/>
          <w:spacing w:val="0"/>
          <w:w w:val="100"/>
          <w:position w:val="0"/>
          <w:sz w:val="14"/>
          <w:szCs w:val="14"/>
        </w:rPr>
        <w:t>11</w:t>
      </w:r>
      <w:r>
        <w:rPr>
          <w:color w:val="000000"/>
          <w:spacing w:val="0"/>
          <w:w w:val="100"/>
          <w:position w:val="0"/>
        </w:rPr>
        <w:t>日印发</w:t>
      </w:r>
    </w:p>
    <w:sectPr>
      <w:footnotePr>
        <w:numFmt w:val="decimal"/>
      </w:footnotePr>
      <w:pgSz w:w="8400" w:h="11900"/>
      <w:pgMar w:top="1186" w:right="1530" w:bottom="1185" w:left="798" w:header="758" w:footer="757"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E1E2A5B"/>
    <w:rsid w:val="24FB03A4"/>
    <w:rsid w:val="314A0A18"/>
    <w:rsid w:val="38EE4583"/>
    <w:rsid w:val="507D2F61"/>
    <w:rsid w:val="558C204D"/>
    <w:rsid w:val="5FAA4AE9"/>
    <w:rsid w:val="6ACD0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uiPriority w:val="0"/>
    <w:rPr>
      <w:rFonts w:ascii="MingLiU" w:hAnsi="MingLiU" w:eastAsia="MingLiU" w:cs="MingLiU"/>
      <w:sz w:val="20"/>
      <w:szCs w:val="20"/>
      <w:u w:val="none"/>
      <w:shd w:val="clear" w:color="auto" w:fill="auto"/>
      <w:lang w:val="zh-TW" w:eastAsia="zh-TW" w:bidi="zh-TW"/>
    </w:rPr>
  </w:style>
  <w:style w:type="paragraph" w:customStyle="1" w:styleId="5">
    <w:name w:val="Body text|1"/>
    <w:basedOn w:val="1"/>
    <w:link w:val="4"/>
    <w:uiPriority w:val="0"/>
    <w:pPr>
      <w:widowControl w:val="0"/>
      <w:shd w:val="clear" w:color="auto" w:fill="auto"/>
      <w:spacing w:line="350" w:lineRule="auto"/>
      <w:ind w:firstLine="400"/>
    </w:pPr>
    <w:rPr>
      <w:rFonts w:ascii="MingLiU" w:hAnsi="MingLiU" w:eastAsia="MingLiU" w:cs="MingLiU"/>
      <w:sz w:val="20"/>
      <w:szCs w:val="20"/>
      <w:u w:val="none"/>
      <w:shd w:val="clear" w:color="auto" w:fill="auto"/>
      <w:lang w:val="zh-TW" w:eastAsia="zh-TW" w:bidi="zh-TW"/>
    </w:rPr>
  </w:style>
  <w:style w:type="character" w:customStyle="1" w:styleId="6">
    <w:name w:val="Body text|3_"/>
    <w:basedOn w:val="3"/>
    <w:link w:val="7"/>
    <w:uiPriority w:val="0"/>
    <w:rPr>
      <w:rFonts w:ascii="MingLiU" w:hAnsi="MingLiU" w:eastAsia="MingLiU" w:cs="MingLiU"/>
      <w:sz w:val="28"/>
      <w:szCs w:val="28"/>
      <w:u w:val="none"/>
      <w:shd w:val="clear" w:color="auto" w:fill="auto"/>
      <w:lang w:val="zh-TW" w:eastAsia="zh-TW" w:bidi="zh-TW"/>
    </w:rPr>
  </w:style>
  <w:style w:type="paragraph" w:customStyle="1" w:styleId="7">
    <w:name w:val="Body text|3"/>
    <w:basedOn w:val="1"/>
    <w:link w:val="6"/>
    <w:uiPriority w:val="0"/>
    <w:pPr>
      <w:widowControl w:val="0"/>
      <w:shd w:val="clear" w:color="auto" w:fill="auto"/>
      <w:spacing w:after="360"/>
      <w:ind w:firstLine="460"/>
    </w:pPr>
    <w:rPr>
      <w:rFonts w:ascii="MingLiU" w:hAnsi="MingLiU" w:eastAsia="MingLiU" w:cs="MingLiU"/>
      <w:sz w:val="28"/>
      <w:szCs w:val="28"/>
      <w:u w:val="none"/>
      <w:shd w:val="clear" w:color="auto" w:fill="auto"/>
      <w:lang w:val="zh-TW" w:eastAsia="zh-TW" w:bidi="zh-TW"/>
    </w:rPr>
  </w:style>
  <w:style w:type="character" w:customStyle="1" w:styleId="8">
    <w:name w:val="Body text|2_"/>
    <w:basedOn w:val="3"/>
    <w:link w:val="9"/>
    <w:uiPriority w:val="0"/>
    <w:rPr>
      <w:rFonts w:ascii="MingLiU" w:hAnsi="MingLiU" w:eastAsia="MingLiU" w:cs="MingLiU"/>
      <w:sz w:val="17"/>
      <w:szCs w:val="17"/>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140"/>
      <w:ind w:firstLine="140"/>
    </w:pPr>
    <w:rPr>
      <w:rFonts w:ascii="MingLiU" w:hAnsi="MingLiU" w:eastAsia="MingLiU" w:cs="MingLiU"/>
      <w:sz w:val="17"/>
      <w:szCs w:val="17"/>
      <w:u w:val="none"/>
      <w:shd w:val="clear" w:color="auto" w:fill="auto"/>
      <w:lang w:val="zh-TW" w:eastAsia="zh-TW" w:bidi="zh-TW"/>
    </w:rPr>
  </w:style>
  <w:style w:type="character" w:customStyle="1" w:styleId="10">
    <w:name w:val="Body text|4_"/>
    <w:basedOn w:val="3"/>
    <w:link w:val="11"/>
    <w:uiPriority w:val="0"/>
    <w:rPr>
      <w:rFonts w:ascii="Arial" w:hAnsi="Arial" w:eastAsia="Arial" w:cs="Arial"/>
      <w:sz w:val="14"/>
      <w:szCs w:val="14"/>
      <w:u w:val="none"/>
      <w:shd w:val="clear" w:color="auto" w:fill="auto"/>
      <w:lang w:val="zh-TW" w:eastAsia="zh-TW" w:bidi="zh-TW"/>
    </w:rPr>
  </w:style>
  <w:style w:type="paragraph" w:customStyle="1" w:styleId="11">
    <w:name w:val="Body text|4"/>
    <w:basedOn w:val="1"/>
    <w:link w:val="10"/>
    <w:uiPriority w:val="0"/>
    <w:pPr>
      <w:widowControl w:val="0"/>
      <w:shd w:val="clear" w:color="auto" w:fill="auto"/>
      <w:ind w:firstLine="220"/>
    </w:pPr>
    <w:rPr>
      <w:rFonts w:ascii="Arial" w:hAnsi="Arial" w:eastAsia="Arial" w:cs="Arial"/>
      <w:sz w:val="14"/>
      <w:szCs w:val="14"/>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2020-04-20T02:25:00Z</dcterms:created>
  <dc:creator>LE</dc:creator>
  <cp:lastModifiedBy>寻觅</cp:lastModifiedBy>
  <cp:lastPrinted>2020-05-17T00:56:00Z</cp:lastPrinted>
  <dcterms:modified xsi:type="dcterms:W3CDTF">2020-09-04T07:36:48Z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